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 xml:space="preserve">Нормативные документы, регламентирующие порядок обеспечения </w:t>
      </w:r>
    </w:p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 xml:space="preserve">детей, имеющих право на получение </w:t>
      </w:r>
      <w:proofErr w:type="gramStart"/>
      <w:r w:rsidRPr="00455AB8">
        <w:rPr>
          <w:rFonts w:ascii="Times New Roman" w:hAnsi="Times New Roman"/>
          <w:b/>
          <w:sz w:val="28"/>
        </w:rPr>
        <w:t>государственной</w:t>
      </w:r>
      <w:proofErr w:type="gramEnd"/>
      <w:r w:rsidRPr="00455AB8">
        <w:rPr>
          <w:rFonts w:ascii="Times New Roman" w:hAnsi="Times New Roman"/>
          <w:b/>
          <w:sz w:val="28"/>
        </w:rPr>
        <w:t xml:space="preserve"> социальной </w:t>
      </w:r>
    </w:p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>помощи в виде набора социальных услуг (дети-инвалиды) по получению бесплатных проездных документов к месту лечения и обратно</w:t>
      </w:r>
    </w:p>
    <w:p w:rsidR="00FE46EB" w:rsidRDefault="00FE46EB" w:rsidP="00FE46EB">
      <w:pPr>
        <w:rPr>
          <w:rFonts w:ascii="Times New Roman" w:hAnsi="Times New Roman"/>
          <w:b/>
          <w:sz w:val="28"/>
        </w:rPr>
      </w:pPr>
    </w:p>
    <w:p w:rsidR="00B76796" w:rsidRDefault="00B76796" w:rsidP="00B767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Pr="00EC5E58">
        <w:rPr>
          <w:rFonts w:ascii="Times New Roman" w:hAnsi="Times New Roman" w:cs="Times New Roman"/>
          <w:b w:val="0"/>
          <w:sz w:val="28"/>
        </w:rPr>
        <w:t>Приказ Минздравсоцразвития России от 5</w:t>
      </w:r>
      <w:r>
        <w:rPr>
          <w:rFonts w:ascii="Times New Roman" w:hAnsi="Times New Roman" w:cs="Times New Roman"/>
          <w:b w:val="0"/>
          <w:sz w:val="28"/>
        </w:rPr>
        <w:t>.10.</w:t>
      </w:r>
      <w:r w:rsidRPr="00EC5E58">
        <w:rPr>
          <w:rFonts w:ascii="Times New Roman" w:hAnsi="Times New Roman" w:cs="Times New Roman"/>
          <w:b w:val="0"/>
          <w:sz w:val="28"/>
        </w:rPr>
        <w:t xml:space="preserve">2005 </w:t>
      </w:r>
      <w:r>
        <w:rPr>
          <w:rFonts w:ascii="Times New Roman" w:hAnsi="Times New Roman" w:cs="Times New Roman"/>
          <w:b w:val="0"/>
          <w:sz w:val="28"/>
        </w:rPr>
        <w:t>№</w:t>
      </w:r>
      <w:r w:rsidRPr="00EC5E58">
        <w:rPr>
          <w:rFonts w:ascii="Times New Roman" w:hAnsi="Times New Roman" w:cs="Times New Roman"/>
          <w:b w:val="0"/>
          <w:sz w:val="28"/>
        </w:rPr>
        <w:t xml:space="preserve"> 617</w:t>
      </w:r>
      <w:r>
        <w:rPr>
          <w:rFonts w:ascii="Times New Roman" w:hAnsi="Times New Roman" w:cs="Times New Roman"/>
          <w:b w:val="0"/>
          <w:sz w:val="28"/>
        </w:rPr>
        <w:t xml:space="preserve">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</w:t>
      </w:r>
    </w:p>
    <w:p w:rsidR="00B76796" w:rsidRPr="00C42BAB" w:rsidRDefault="00B76796" w:rsidP="00B767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</w:t>
      </w:r>
      <w:r w:rsidRPr="00C42BAB">
        <w:rPr>
          <w:rFonts w:ascii="Times New Roman" w:hAnsi="Times New Roman" w:cs="Times New Roman"/>
          <w:sz w:val="28"/>
          <w:szCs w:val="28"/>
        </w:rPr>
        <w:t xml:space="preserve"> </w:t>
      </w:r>
      <w:r w:rsidRPr="00C42BAB">
        <w:rPr>
          <w:rFonts w:ascii="Times New Roman" w:hAnsi="Times New Roman" w:cs="Times New Roman"/>
          <w:b w:val="0"/>
          <w:sz w:val="28"/>
          <w:szCs w:val="28"/>
        </w:rPr>
        <w:t>Приказ Минздрава России от 27.08.2015г. №598н «О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Федерации»</w:t>
      </w:r>
    </w:p>
    <w:p w:rsidR="00B76796" w:rsidRDefault="00B76796" w:rsidP="00B767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 Постановление Правительства Российской Федерации от 29.12.2004 № 872 </w:t>
      </w:r>
      <w:r w:rsidRPr="00412912">
        <w:rPr>
          <w:rFonts w:ascii="Times New Roman" w:hAnsi="Times New Roman" w:cs="Times New Roman"/>
          <w:b w:val="0"/>
          <w:sz w:val="28"/>
          <w:szCs w:val="28"/>
        </w:rPr>
        <w:t xml:space="preserve">(в ред. Постановлений Правительства РФ </w:t>
      </w:r>
      <w:hyperlink r:id="rId4" w:history="1">
        <w:r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18.11.2006 N 699</w:t>
        </w:r>
      </w:hyperlink>
      <w:r w:rsidRPr="004129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hyperlink r:id="rId5" w:history="1">
        <w:r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14.01.2008 N 6</w:t>
        </w:r>
      </w:hyperlink>
      <w:r w:rsidRPr="004129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hyperlink r:id="rId6" w:history="1">
        <w:r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12.08.2008 N 594</w:t>
        </w:r>
      </w:hyperlink>
      <w:r w:rsidRPr="00412912">
        <w:rPr>
          <w:rFonts w:ascii="Times New Roman" w:hAnsi="Times New Roman" w:cs="Times New Roman"/>
          <w:b w:val="0"/>
          <w:sz w:val="28"/>
          <w:szCs w:val="28"/>
        </w:rPr>
        <w:t>)</w:t>
      </w:r>
      <w:r w:rsidRPr="00412912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«О Федеральных учреждениях здравоохранения и федеральных учреждениях оздоровительного профиля» </w:t>
      </w:r>
    </w:p>
    <w:p w:rsidR="00B76796" w:rsidRDefault="00B76796" w:rsidP="00B76796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5C11DA">
        <w:rPr>
          <w:rFonts w:ascii="Times New Roman" w:hAnsi="Times New Roman" w:cs="Times New Roman"/>
          <w:b w:val="0"/>
          <w:sz w:val="28"/>
        </w:rPr>
        <w:t>3.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Приказ </w:t>
      </w:r>
      <w:r w:rsidRPr="005C11DA">
        <w:rPr>
          <w:rFonts w:ascii="Times New Roman" w:hAnsi="Times New Roman" w:cs="Times New Roman"/>
          <w:b w:val="0"/>
          <w:sz w:val="28"/>
        </w:rPr>
        <w:t>Минздравсоцразвития России</w:t>
      </w:r>
      <w:r>
        <w:rPr>
          <w:rFonts w:ascii="Times New Roman" w:hAnsi="Times New Roman" w:cs="Times New Roman"/>
          <w:b w:val="0"/>
          <w:sz w:val="28"/>
        </w:rPr>
        <w:t xml:space="preserve"> от 29.12.2004 № 328 </w:t>
      </w:r>
      <w:r w:rsidRPr="005C11DA">
        <w:rPr>
          <w:rFonts w:ascii="Times New Roman" w:hAnsi="Times New Roman" w:cs="Times New Roman"/>
          <w:b w:val="0"/>
          <w:sz w:val="28"/>
        </w:rPr>
        <w:t>(в ред. Приказов Минздравсоцразвития России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05.09.2005 </w:t>
      </w:r>
      <w:hyperlink r:id="rId7" w:history="1">
        <w:r w:rsidRPr="005C11DA">
          <w:rPr>
            <w:rFonts w:ascii="Times New Roman" w:hAnsi="Times New Roman" w:cs="Times New Roman"/>
            <w:b w:val="0"/>
            <w:sz w:val="28"/>
          </w:rPr>
          <w:t>N 547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07.10.2005 </w:t>
      </w:r>
      <w:hyperlink r:id="rId8" w:history="1">
        <w:r w:rsidRPr="005C11DA">
          <w:rPr>
            <w:rFonts w:ascii="Times New Roman" w:hAnsi="Times New Roman" w:cs="Times New Roman"/>
            <w:b w:val="0"/>
            <w:sz w:val="28"/>
          </w:rPr>
          <w:t>N 623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13.06.2006 </w:t>
      </w:r>
      <w:hyperlink r:id="rId9" w:history="1">
        <w:r w:rsidRPr="005C11DA">
          <w:rPr>
            <w:rFonts w:ascii="Times New Roman" w:hAnsi="Times New Roman" w:cs="Times New Roman"/>
            <w:b w:val="0"/>
            <w:sz w:val="28"/>
          </w:rPr>
          <w:t>N 477</w:t>
        </w:r>
      </w:hyperlink>
      <w:r w:rsidRPr="005C11DA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18.09.2006 </w:t>
      </w:r>
      <w:hyperlink r:id="rId10" w:history="1">
        <w:r w:rsidRPr="005C11DA">
          <w:rPr>
            <w:rFonts w:ascii="Times New Roman" w:hAnsi="Times New Roman" w:cs="Times New Roman"/>
            <w:b w:val="0"/>
            <w:sz w:val="28"/>
          </w:rPr>
          <w:t>N 666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01.06.2007 </w:t>
      </w:r>
      <w:hyperlink r:id="rId11" w:history="1">
        <w:r w:rsidRPr="005C11DA">
          <w:rPr>
            <w:rFonts w:ascii="Times New Roman" w:hAnsi="Times New Roman" w:cs="Times New Roman"/>
            <w:b w:val="0"/>
            <w:sz w:val="28"/>
          </w:rPr>
          <w:t>N 387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21.03.2008 </w:t>
      </w:r>
      <w:proofErr w:type="gramEnd"/>
    </w:p>
    <w:p w:rsidR="00B76796" w:rsidRDefault="0086140C" w:rsidP="00B76796">
      <w:pPr>
        <w:pStyle w:val="ConsPlusTitle"/>
        <w:rPr>
          <w:rFonts w:ascii="Times New Roman" w:hAnsi="Times New Roman" w:cs="Times New Roman"/>
          <w:b w:val="0"/>
          <w:sz w:val="28"/>
        </w:rPr>
      </w:pPr>
      <w:hyperlink r:id="rId12" w:history="1">
        <w:r w:rsidR="00B76796" w:rsidRPr="005C11DA">
          <w:rPr>
            <w:rFonts w:ascii="Times New Roman" w:hAnsi="Times New Roman" w:cs="Times New Roman"/>
            <w:b w:val="0"/>
            <w:sz w:val="28"/>
          </w:rPr>
          <w:t>N 134н</w:t>
        </w:r>
      </w:hyperlink>
      <w:r w:rsidR="00B76796" w:rsidRPr="005C11DA">
        <w:rPr>
          <w:rFonts w:ascii="Times New Roman" w:hAnsi="Times New Roman" w:cs="Times New Roman"/>
          <w:b w:val="0"/>
          <w:sz w:val="28"/>
        </w:rPr>
        <w:t>,</w:t>
      </w:r>
      <w:r w:rsidR="00B76796">
        <w:rPr>
          <w:rFonts w:ascii="Times New Roman" w:hAnsi="Times New Roman" w:cs="Times New Roman"/>
          <w:b w:val="0"/>
          <w:sz w:val="28"/>
        </w:rPr>
        <w:t xml:space="preserve"> </w:t>
      </w:r>
      <w:r w:rsidR="00B76796" w:rsidRPr="005C11DA">
        <w:rPr>
          <w:rFonts w:ascii="Times New Roman" w:hAnsi="Times New Roman" w:cs="Times New Roman"/>
          <w:b w:val="0"/>
          <w:sz w:val="28"/>
        </w:rPr>
        <w:t xml:space="preserve">от 15.06.2009 </w:t>
      </w:r>
      <w:hyperlink r:id="rId13" w:history="1">
        <w:r w:rsidR="00B76796" w:rsidRPr="005C11DA">
          <w:rPr>
            <w:rFonts w:ascii="Times New Roman" w:hAnsi="Times New Roman" w:cs="Times New Roman"/>
            <w:b w:val="0"/>
            <w:sz w:val="28"/>
          </w:rPr>
          <w:t>N 309н</w:t>
        </w:r>
      </w:hyperlink>
      <w:r w:rsidR="00B76796" w:rsidRPr="005C11DA">
        <w:rPr>
          <w:rFonts w:ascii="Times New Roman" w:hAnsi="Times New Roman" w:cs="Times New Roman"/>
          <w:b w:val="0"/>
          <w:sz w:val="28"/>
        </w:rPr>
        <w:t xml:space="preserve">, от 17.12.2009 </w:t>
      </w:r>
      <w:hyperlink r:id="rId14" w:history="1">
        <w:r w:rsidR="00B76796" w:rsidRPr="005C11DA">
          <w:rPr>
            <w:rFonts w:ascii="Times New Roman" w:hAnsi="Times New Roman" w:cs="Times New Roman"/>
            <w:b w:val="0"/>
            <w:sz w:val="28"/>
          </w:rPr>
          <w:t>N 993н</w:t>
        </w:r>
      </w:hyperlink>
      <w:r w:rsidR="00B76796" w:rsidRPr="005C11DA">
        <w:rPr>
          <w:rFonts w:ascii="Times New Roman" w:hAnsi="Times New Roman" w:cs="Times New Roman"/>
          <w:b w:val="0"/>
          <w:sz w:val="28"/>
        </w:rPr>
        <w:t xml:space="preserve">, от 24.05.2010 </w:t>
      </w:r>
      <w:hyperlink r:id="rId15" w:history="1">
        <w:r w:rsidR="00B76796" w:rsidRPr="005C11DA">
          <w:rPr>
            <w:rFonts w:ascii="Times New Roman" w:hAnsi="Times New Roman" w:cs="Times New Roman"/>
            <w:b w:val="0"/>
            <w:sz w:val="28"/>
          </w:rPr>
          <w:t>N 382н</w:t>
        </w:r>
      </w:hyperlink>
      <w:r w:rsidR="00B76796" w:rsidRPr="005C11DA">
        <w:rPr>
          <w:rFonts w:ascii="Times New Roman" w:hAnsi="Times New Roman" w:cs="Times New Roman"/>
          <w:b w:val="0"/>
          <w:sz w:val="28"/>
        </w:rPr>
        <w:t>,</w:t>
      </w:r>
      <w:r w:rsidR="00B76796">
        <w:rPr>
          <w:rFonts w:ascii="Times New Roman" w:hAnsi="Times New Roman" w:cs="Times New Roman"/>
          <w:b w:val="0"/>
          <w:sz w:val="28"/>
        </w:rPr>
        <w:t xml:space="preserve"> </w:t>
      </w:r>
    </w:p>
    <w:p w:rsidR="00B76796" w:rsidRPr="005C11DA" w:rsidRDefault="00B76796" w:rsidP="00B76796">
      <w:pPr>
        <w:pStyle w:val="ConsPlusTitle"/>
        <w:rPr>
          <w:b w:val="0"/>
          <w:sz w:val="20"/>
          <w:szCs w:val="20"/>
        </w:rPr>
      </w:pPr>
      <w:r w:rsidRPr="005C11DA">
        <w:rPr>
          <w:rFonts w:ascii="Times New Roman" w:hAnsi="Times New Roman" w:cs="Times New Roman"/>
          <w:b w:val="0"/>
          <w:sz w:val="28"/>
        </w:rPr>
        <w:t xml:space="preserve">от 07.02.2011 </w:t>
      </w:r>
      <w:hyperlink r:id="rId16" w:history="1">
        <w:r w:rsidRPr="005C11DA">
          <w:rPr>
            <w:rFonts w:ascii="Times New Roman" w:hAnsi="Times New Roman" w:cs="Times New Roman"/>
            <w:b w:val="0"/>
            <w:sz w:val="28"/>
          </w:rPr>
          <w:t>N 85н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29.06.2011 </w:t>
      </w:r>
      <w:hyperlink r:id="rId17" w:history="1">
        <w:r w:rsidRPr="005C11DA">
          <w:rPr>
            <w:rFonts w:ascii="Times New Roman" w:hAnsi="Times New Roman" w:cs="Times New Roman"/>
            <w:b w:val="0"/>
            <w:sz w:val="28"/>
          </w:rPr>
          <w:t>N 639н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22.08.2011 </w:t>
      </w:r>
      <w:hyperlink r:id="rId18" w:history="1">
        <w:r w:rsidRPr="005C11DA">
          <w:rPr>
            <w:rFonts w:ascii="Times New Roman" w:hAnsi="Times New Roman" w:cs="Times New Roman"/>
            <w:b w:val="0"/>
            <w:sz w:val="28"/>
          </w:rPr>
          <w:t>N 966н</w:t>
        </w:r>
      </w:hyperlink>
      <w:r w:rsidRPr="005C11DA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31.10.2011 </w:t>
      </w:r>
      <w:hyperlink r:id="rId19" w:history="1">
        <w:r w:rsidRPr="005C11DA">
          <w:rPr>
            <w:rFonts w:ascii="Times New Roman" w:hAnsi="Times New Roman" w:cs="Times New Roman"/>
            <w:b w:val="0"/>
            <w:sz w:val="28"/>
          </w:rPr>
          <w:t>N 1231н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01.03.2012 </w:t>
      </w:r>
      <w:hyperlink r:id="rId20" w:history="1">
        <w:r w:rsidRPr="005C11DA">
          <w:rPr>
            <w:rFonts w:ascii="Times New Roman" w:hAnsi="Times New Roman" w:cs="Times New Roman"/>
            <w:b w:val="0"/>
            <w:sz w:val="28"/>
          </w:rPr>
          <w:t>N 187н</w:t>
        </w:r>
      </w:hyperlink>
      <w:r w:rsidRPr="005C11DA">
        <w:rPr>
          <w:rFonts w:ascii="Times New Roman" w:hAnsi="Times New Roman" w:cs="Times New Roman"/>
          <w:b w:val="0"/>
          <w:sz w:val="28"/>
        </w:rPr>
        <w:t>)</w:t>
      </w:r>
      <w:r>
        <w:rPr>
          <w:rFonts w:ascii="Times New Roman" w:hAnsi="Times New Roman" w:cs="Times New Roman"/>
          <w:b w:val="0"/>
          <w:sz w:val="28"/>
        </w:rPr>
        <w:t xml:space="preserve">  «Об утверждении порядка предоставления набора социальных услуг отдельным категориям граждан».</w:t>
      </w:r>
    </w:p>
    <w:p w:rsidR="00B76796" w:rsidRDefault="00B76796" w:rsidP="00B767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12912">
        <w:rPr>
          <w:rFonts w:ascii="Times New Roman" w:hAnsi="Times New Roman" w:cs="Times New Roman"/>
          <w:b w:val="0"/>
          <w:sz w:val="28"/>
          <w:szCs w:val="28"/>
        </w:rPr>
        <w:t xml:space="preserve">. Письмо Фонда социального страхования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 от 03.04.</w:t>
      </w:r>
      <w:r w:rsidRPr="00412912">
        <w:rPr>
          <w:rFonts w:ascii="Times New Roman" w:hAnsi="Times New Roman" w:cs="Times New Roman"/>
          <w:b w:val="0"/>
          <w:sz w:val="28"/>
          <w:szCs w:val="28"/>
        </w:rPr>
        <w:t>2006 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2912">
        <w:rPr>
          <w:rFonts w:ascii="Times New Roman" w:hAnsi="Times New Roman" w:cs="Times New Roman"/>
          <w:b w:val="0"/>
          <w:sz w:val="28"/>
          <w:szCs w:val="28"/>
        </w:rPr>
        <w:t> 02-18/15-3082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796" w:rsidRDefault="00B76796" w:rsidP="00B767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824001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5E58">
        <w:rPr>
          <w:rFonts w:ascii="Times New Roman" w:hAnsi="Times New Roman" w:cs="Times New Roman"/>
          <w:b w:val="0"/>
          <w:sz w:val="28"/>
        </w:rPr>
        <w:t xml:space="preserve">Минздравсоцразвития России </w:t>
      </w:r>
      <w:r w:rsidRPr="00824001">
        <w:rPr>
          <w:rFonts w:ascii="Times New Roman" w:hAnsi="Times New Roman" w:cs="Times New Roman"/>
          <w:b w:val="0"/>
          <w:sz w:val="28"/>
          <w:szCs w:val="28"/>
        </w:rPr>
        <w:t>от 27.03.12</w:t>
      </w:r>
      <w:r w:rsidR="005169BD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82400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24001">
        <w:rPr>
          <w:rFonts w:ascii="Times New Roman" w:hAnsi="Times New Roman" w:cs="Times New Roman"/>
          <w:b w:val="0"/>
          <w:sz w:val="28"/>
          <w:szCs w:val="28"/>
        </w:rPr>
        <w:t>№ 271н</w:t>
      </w:r>
      <w:r w:rsidR="00F40FC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40FCD" w:rsidRPr="00F40FC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  <w:r w:rsidR="00F40FCD">
        <w:rPr>
          <w:rFonts w:ascii="Times New Roman" w:hAnsi="Times New Roman" w:cs="Times New Roman"/>
          <w:b w:val="0"/>
          <w:sz w:val="28"/>
          <w:szCs w:val="28"/>
        </w:rPr>
        <w:t>»</w:t>
      </w:r>
      <w:r w:rsidR="00F40FCD" w:rsidRPr="00F40F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76796" w:rsidRDefault="00B76796" w:rsidP="00B767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FE46EB" w:rsidRDefault="00FE46EB" w:rsidP="00FA54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1.Льготный проезд обеспечивается только при госпитализации ребенка в стационар федерально</w:t>
      </w:r>
      <w:r w:rsidR="00C42BAB">
        <w:rPr>
          <w:rFonts w:ascii="Times New Roman" w:hAnsi="Times New Roman"/>
          <w:sz w:val="28"/>
        </w:rPr>
        <w:t xml:space="preserve">й медицинской организации </w:t>
      </w:r>
      <w:r>
        <w:rPr>
          <w:rFonts w:ascii="Times New Roman" w:hAnsi="Times New Roman"/>
          <w:sz w:val="28"/>
        </w:rPr>
        <w:t xml:space="preserve"> </w:t>
      </w:r>
      <w:r w:rsidR="00C42BAB">
        <w:rPr>
          <w:rFonts w:ascii="Times New Roman" w:hAnsi="Times New Roman"/>
          <w:sz w:val="28"/>
        </w:rPr>
        <w:t xml:space="preserve">и </w:t>
      </w:r>
      <w:r w:rsidR="00C42BAB">
        <w:rPr>
          <w:rFonts w:ascii="Times New Roman" w:hAnsi="Times New Roman" w:cs="Times New Roman"/>
          <w:sz w:val="28"/>
          <w:szCs w:val="28"/>
        </w:rPr>
        <w:t>организации, подведомственные федеральным органам исполнительной власти</w:t>
      </w:r>
      <w:r w:rsidR="00C42B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имеющегося вызова</w:t>
      </w:r>
      <w:r w:rsidR="00C42BAB">
        <w:rPr>
          <w:rFonts w:ascii="Times New Roman" w:hAnsi="Times New Roman"/>
          <w:sz w:val="28"/>
        </w:rPr>
        <w:t xml:space="preserve"> для оказания специализированной, в том числе высокотехнологичной медицинской помощи</w:t>
      </w:r>
      <w:r w:rsidR="006631B9">
        <w:rPr>
          <w:rFonts w:ascii="Times New Roman" w:hAnsi="Times New Roman"/>
          <w:sz w:val="28"/>
        </w:rPr>
        <w:t xml:space="preserve"> (к месту лечения и обратно)</w:t>
      </w:r>
      <w:r w:rsidR="00C42B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E46EB" w:rsidRDefault="00FE46EB" w:rsidP="00FA54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2.Проезд ребенка-инвалида</w:t>
      </w:r>
      <w:r w:rsidRPr="00455AB8">
        <w:rPr>
          <w:rFonts w:ascii="Times New Roman" w:hAnsi="Times New Roman"/>
          <w:b/>
          <w:sz w:val="28"/>
        </w:rPr>
        <w:t xml:space="preserve">  </w:t>
      </w:r>
      <w:r w:rsidRPr="00363D24">
        <w:rPr>
          <w:rFonts w:ascii="Times New Roman" w:hAnsi="Times New Roman"/>
          <w:sz w:val="28"/>
        </w:rPr>
        <w:t>и сопровождающего его лица</w:t>
      </w:r>
      <w:r>
        <w:rPr>
          <w:rFonts w:ascii="Times New Roman" w:hAnsi="Times New Roman"/>
          <w:sz w:val="28"/>
        </w:rPr>
        <w:t xml:space="preserve"> к месту лечения и обратно обеспечивается из средств </w:t>
      </w:r>
      <w:r w:rsidRPr="00363D24">
        <w:rPr>
          <w:rFonts w:ascii="Times New Roman" w:hAnsi="Times New Roman"/>
          <w:sz w:val="28"/>
        </w:rPr>
        <w:t>Фонда социального страхования Российской Федерации</w:t>
      </w:r>
      <w:r>
        <w:rPr>
          <w:rFonts w:ascii="Times New Roman" w:hAnsi="Times New Roman"/>
          <w:sz w:val="28"/>
        </w:rPr>
        <w:t xml:space="preserve"> (федеральный бюджет).</w:t>
      </w:r>
    </w:p>
    <w:p w:rsidR="00C1764C" w:rsidRDefault="006631B9" w:rsidP="00FA54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1764C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 получения талона №2,</w:t>
      </w:r>
      <w:r w:rsidR="00C1764C">
        <w:rPr>
          <w:rFonts w:ascii="Times New Roman" w:hAnsi="Times New Roman"/>
          <w:sz w:val="28"/>
        </w:rPr>
        <w:t xml:space="preserve"> медицинская организация по месту регистрации (проживания) ребенка, представляет в комиссию министерства здравоохранения Краснодарского края по отбору и направлению пациентов для оказания специализированной, в том числе высокотехнологичной медицинской помощи, пакет документов по установленной форме (Приказы Минздрава Рос</w:t>
      </w:r>
      <w:r w:rsidR="00FA542F">
        <w:rPr>
          <w:rFonts w:ascii="Times New Roman" w:hAnsi="Times New Roman"/>
          <w:sz w:val="28"/>
        </w:rPr>
        <w:t>сии от 02.12.2014г №796-н; от 02.10</w:t>
      </w:r>
      <w:r w:rsidR="00C1764C">
        <w:rPr>
          <w:rFonts w:ascii="Times New Roman" w:hAnsi="Times New Roman"/>
          <w:sz w:val="28"/>
        </w:rPr>
        <w:t>.</w:t>
      </w:r>
      <w:r w:rsidR="00FA542F">
        <w:rPr>
          <w:rFonts w:ascii="Times New Roman" w:hAnsi="Times New Roman"/>
          <w:sz w:val="28"/>
        </w:rPr>
        <w:t>2019г. №824</w:t>
      </w:r>
      <w:r w:rsidR="00C1764C">
        <w:rPr>
          <w:rFonts w:ascii="Times New Roman" w:hAnsi="Times New Roman"/>
          <w:sz w:val="28"/>
        </w:rPr>
        <w:t xml:space="preserve">-н). </w:t>
      </w:r>
      <w:r w:rsidR="000C4D5E">
        <w:rPr>
          <w:rFonts w:ascii="Times New Roman" w:hAnsi="Times New Roman"/>
          <w:sz w:val="28"/>
        </w:rPr>
        <w:t>О</w:t>
      </w:r>
      <w:r w:rsidR="00C1764C">
        <w:rPr>
          <w:rFonts w:ascii="Times New Roman" w:hAnsi="Times New Roman"/>
          <w:sz w:val="28"/>
        </w:rPr>
        <w:t>формленный талон №2 передается в медицинскую организацию по месту регистрации (проживания) пациента, либо на руки законному представителю ребенка.</w:t>
      </w:r>
    </w:p>
    <w:p w:rsidR="00FE46EB" w:rsidRDefault="006631B9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E46EB">
        <w:rPr>
          <w:rFonts w:ascii="Times New Roman" w:hAnsi="Times New Roman"/>
          <w:sz w:val="28"/>
        </w:rPr>
        <w:t>.</w:t>
      </w:r>
      <w:r w:rsidR="00C1764C">
        <w:rPr>
          <w:rFonts w:ascii="Times New Roman" w:hAnsi="Times New Roman"/>
          <w:sz w:val="28"/>
        </w:rPr>
        <w:t>Т</w:t>
      </w:r>
      <w:r w:rsidR="00FE46EB">
        <w:rPr>
          <w:rFonts w:ascii="Times New Roman" w:hAnsi="Times New Roman"/>
          <w:sz w:val="28"/>
        </w:rPr>
        <w:t xml:space="preserve">алон № 2 представляется в филиал территориального Фонда </w:t>
      </w:r>
      <w:r w:rsidR="00FE46EB" w:rsidRPr="00363D24">
        <w:rPr>
          <w:rFonts w:ascii="Times New Roman" w:hAnsi="Times New Roman"/>
          <w:sz w:val="28"/>
        </w:rPr>
        <w:t>социального страхования</w:t>
      </w:r>
      <w:r w:rsidR="00FE46EB" w:rsidRPr="00D71612">
        <w:rPr>
          <w:rFonts w:ascii="Times New Roman" w:hAnsi="Times New Roman"/>
          <w:sz w:val="28"/>
        </w:rPr>
        <w:t xml:space="preserve"> </w:t>
      </w:r>
      <w:r w:rsidR="00FE46EB" w:rsidRPr="00363D24">
        <w:rPr>
          <w:rFonts w:ascii="Times New Roman" w:hAnsi="Times New Roman"/>
          <w:sz w:val="28"/>
        </w:rPr>
        <w:t>Российской Федерации</w:t>
      </w:r>
      <w:r w:rsidR="00FE46EB">
        <w:rPr>
          <w:rFonts w:ascii="Times New Roman" w:hAnsi="Times New Roman"/>
          <w:sz w:val="28"/>
        </w:rPr>
        <w:t xml:space="preserve"> по месту регистрации ребенка для получения специальных талонов на право бесплатного получения проездных документов к месту лечения и обратно. </w:t>
      </w:r>
    </w:p>
    <w:p w:rsidR="00FE46EB" w:rsidRDefault="006631B9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E46EB">
        <w:rPr>
          <w:rFonts w:ascii="Times New Roman" w:hAnsi="Times New Roman"/>
          <w:sz w:val="28"/>
        </w:rPr>
        <w:t>.Проезд для очной консультации ребенка в федеральное медицинское учреждение осуществляется за счет личных средств родителей</w:t>
      </w:r>
      <w:r w:rsidR="000C4D5E">
        <w:rPr>
          <w:rFonts w:ascii="Times New Roman" w:hAnsi="Times New Roman"/>
          <w:sz w:val="28"/>
        </w:rPr>
        <w:t xml:space="preserve"> или иных средств</w:t>
      </w:r>
      <w:r w:rsidR="00FE46EB">
        <w:rPr>
          <w:rFonts w:ascii="Times New Roman" w:hAnsi="Times New Roman"/>
          <w:sz w:val="28"/>
        </w:rPr>
        <w:t xml:space="preserve">. </w:t>
      </w:r>
    </w:p>
    <w:p w:rsidR="00F96E6F" w:rsidRPr="0078677F" w:rsidRDefault="00F96E6F" w:rsidP="00F96E6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77F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внимание! По вопросам </w:t>
      </w:r>
      <w:r>
        <w:rPr>
          <w:rFonts w:ascii="Times New Roman" w:hAnsi="Times New Roman" w:cs="Times New Roman"/>
          <w:b/>
          <w:sz w:val="28"/>
          <w:szCs w:val="28"/>
        </w:rPr>
        <w:t>льготного проезда детей-инвалидов</w:t>
      </w:r>
      <w:r w:rsidRPr="0078677F">
        <w:rPr>
          <w:rFonts w:ascii="Times New Roman" w:hAnsi="Times New Roman" w:cs="Times New Roman"/>
          <w:b/>
          <w:sz w:val="28"/>
          <w:szCs w:val="28"/>
        </w:rPr>
        <w:t xml:space="preserve"> необходимо обращаться к заместителю главного врача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части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Чугуевой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Владимирвны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 адресу: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овороссийск,  ул.Советов 10, 3 кабинет.</w:t>
      </w:r>
    </w:p>
    <w:p w:rsidR="00F96E6F" w:rsidRDefault="00F96E6F" w:rsidP="00FE46EB">
      <w:pPr>
        <w:rPr>
          <w:rFonts w:ascii="Times New Roman" w:hAnsi="Times New Roman"/>
          <w:sz w:val="28"/>
        </w:rPr>
      </w:pPr>
    </w:p>
    <w:sectPr w:rsidR="00F96E6F" w:rsidSect="00AE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6EB"/>
    <w:rsid w:val="000744E4"/>
    <w:rsid w:val="000C4D5E"/>
    <w:rsid w:val="002939CE"/>
    <w:rsid w:val="003345E6"/>
    <w:rsid w:val="004857F0"/>
    <w:rsid w:val="005169BD"/>
    <w:rsid w:val="005C11DA"/>
    <w:rsid w:val="0062397A"/>
    <w:rsid w:val="006631B9"/>
    <w:rsid w:val="00716524"/>
    <w:rsid w:val="00824001"/>
    <w:rsid w:val="0086140C"/>
    <w:rsid w:val="00952343"/>
    <w:rsid w:val="00A74012"/>
    <w:rsid w:val="00AE2422"/>
    <w:rsid w:val="00AE42C7"/>
    <w:rsid w:val="00B4624D"/>
    <w:rsid w:val="00B76796"/>
    <w:rsid w:val="00C1764C"/>
    <w:rsid w:val="00C22E75"/>
    <w:rsid w:val="00C42BAB"/>
    <w:rsid w:val="00D72898"/>
    <w:rsid w:val="00DF3FCE"/>
    <w:rsid w:val="00E03597"/>
    <w:rsid w:val="00F40FCD"/>
    <w:rsid w:val="00F96E6F"/>
    <w:rsid w:val="00FA542F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4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5C11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5C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96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91FE5B39958B49D6085DB8208AC86615B4CAB03F37BD6AF2BF862A1CF4e7cBG" TargetMode="External"/><Relationship Id="rId13" Type="http://schemas.openxmlformats.org/officeDocument/2006/relationships/hyperlink" Target="consultantplus://offline/ref=A2A45229CE4AC30CCB4B91FE5B39958B45D10B51B2208AC86615B4CAB03F37BD6AF2BF862A1CF4e7cBG" TargetMode="External"/><Relationship Id="rId18" Type="http://schemas.openxmlformats.org/officeDocument/2006/relationships/hyperlink" Target="consultantplus://offline/ref=A2A45229CE4AC30CCB4B91FE5B39958B4DD20C57BD28D7C26E4CB8C8B73068AA6DBBB3872A1CF47De8c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A45229CE4AC30CCB4B91FE5B39958B49D50B52B2208AC86615B4CAB03F37BD6AF2BF862A1CF4e7cBG" TargetMode="External"/><Relationship Id="rId12" Type="http://schemas.openxmlformats.org/officeDocument/2006/relationships/hyperlink" Target="consultantplus://offline/ref=A2A45229CE4AC30CCB4B91FE5B39958B4BD60F56B3208AC86615B4CAB03F37BD6AF2BF862A1CF4e7cBG" TargetMode="External"/><Relationship Id="rId17" Type="http://schemas.openxmlformats.org/officeDocument/2006/relationships/hyperlink" Target="consultantplus://offline/ref=A2A45229CE4AC30CCB4B91FE5B39958B4DD10B5DBB2ED7C26E4CB8C8B73068AA6DBBB3872A1CF47De8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45229CE4AC30CCB4B91FE5B39958B4DD10D55B32CD7C26E4CB8C8B73068AA6DBBB3872A1CF47De8cEG" TargetMode="External"/><Relationship Id="rId20" Type="http://schemas.openxmlformats.org/officeDocument/2006/relationships/hyperlink" Target="consultantplus://offline/ref=A2A45229CE4AC30CCB4B91FE5B39958B4DD20452B32FD7C26E4CB8C8B73068AA6DBBB3872A1CF47De8c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24175?l0" TargetMode="External"/><Relationship Id="rId11" Type="http://schemas.openxmlformats.org/officeDocument/2006/relationships/hyperlink" Target="consultantplus://offline/ref=A2A45229CE4AC30CCB4B91FE5B39958B4AD90F51BF208AC86615B4CAB03F37BD6AF2BF862A1CF4e7cBG" TargetMode="External"/><Relationship Id="rId5" Type="http://schemas.openxmlformats.org/officeDocument/2006/relationships/hyperlink" Target="http://www.referent.ru/1/115533?l0" TargetMode="External"/><Relationship Id="rId15" Type="http://schemas.openxmlformats.org/officeDocument/2006/relationships/hyperlink" Target="consultantplus://offline/ref=A2A45229CE4AC30CCB4B91FE5B39958B4DD00E57BD2DD7C26E4CB8C8B73068AA6DBBB3872A1CF47De8cEG" TargetMode="External"/><Relationship Id="rId10" Type="http://schemas.openxmlformats.org/officeDocument/2006/relationships/hyperlink" Target="consultantplus://offline/ref=A2A45229CE4AC30CCB4B91FE5B39958B4AD30E5DBA208AC86615B4CAB03F37BD6AF2BF862A1CF4e7cBG" TargetMode="External"/><Relationship Id="rId19" Type="http://schemas.openxmlformats.org/officeDocument/2006/relationships/hyperlink" Target="consultantplus://offline/ref=A2A45229CE4AC30CCB4B91FE5B39958B4DD20D51B92BD7C26E4CB8C8B73068AA6DBBB3872A1CF47De8cEG" TargetMode="External"/><Relationship Id="rId4" Type="http://schemas.openxmlformats.org/officeDocument/2006/relationships/hyperlink" Target="http://www.referent.ru/1/99721?l0" TargetMode="External"/><Relationship Id="rId9" Type="http://schemas.openxmlformats.org/officeDocument/2006/relationships/hyperlink" Target="consultantplus://offline/ref=A2A45229CE4AC30CCB4B91FE5B39958B4AD10F55BC208AC86615B4CAB03F37BD6AF2BF862A1CF4e7cBG" TargetMode="External"/><Relationship Id="rId14" Type="http://schemas.openxmlformats.org/officeDocument/2006/relationships/hyperlink" Target="consultantplus://offline/ref=A2A45229CE4AC30CCB4B91FE5B39958B45D60851B2208AC86615B4CAB03F37BD6AF2BF862A1CF4e7c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asd133</dc:creator>
  <cp:keywords/>
  <dc:description/>
  <cp:lastModifiedBy>user</cp:lastModifiedBy>
  <cp:revision>17</cp:revision>
  <cp:lastPrinted>2015-10-23T07:50:00Z</cp:lastPrinted>
  <dcterms:created xsi:type="dcterms:W3CDTF">2012-02-27T05:53:00Z</dcterms:created>
  <dcterms:modified xsi:type="dcterms:W3CDTF">2020-08-13T11:09:00Z</dcterms:modified>
</cp:coreProperties>
</file>